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5" w:rsidRPr="002D38D5" w:rsidRDefault="00FC7CE5" w:rsidP="002D38D5">
      <w:pPr>
        <w:shd w:val="clear" w:color="auto" w:fill="FFFFFF"/>
        <w:spacing w:before="100" w:beforeAutospacing="1" w:after="100" w:afterAutospacing="1" w:line="432" w:lineRule="atLeast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0"/>
          <w:u w:val="single"/>
          <w:lang w:eastAsia="ru-RU"/>
        </w:rPr>
      </w:pPr>
      <w:r w:rsidRPr="002D38D5">
        <w:rPr>
          <w:rFonts w:ascii="Times New Roman" w:eastAsia="Times New Roman" w:hAnsi="Times New Roman" w:cs="Times New Roman"/>
          <w:b/>
          <w:color w:val="050505"/>
          <w:sz w:val="24"/>
          <w:szCs w:val="20"/>
          <w:u w:val="single"/>
          <w:lang w:eastAsia="ru-RU"/>
        </w:rPr>
        <w:t>Назначение ЭИОС:</w:t>
      </w:r>
    </w:p>
    <w:p w:rsidR="00FC7CE5" w:rsidRPr="00FC7CE5" w:rsidRDefault="00FC7CE5" w:rsidP="00FC7CE5">
      <w:pPr>
        <w:shd w:val="clear" w:color="auto" w:fill="FFFFFF"/>
        <w:spacing w:before="100" w:beforeAutospacing="1" w:after="100" w:afterAutospacing="1" w:line="432" w:lineRule="atLeast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обеспечение информационной открытости школы в соответствии с требованиями нормативных правовых актов Российской Федерации в сфере образования, организация образовательной деятельности школы и обеспечение доступа пользователей к информационно-образовательным ресурсам ЭИОС.</w:t>
      </w:r>
    </w:p>
    <w:p w:rsidR="00FC7CE5" w:rsidRPr="00FC7CE5" w:rsidRDefault="00FC7CE5" w:rsidP="00FC7CE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59595"/>
          <w:sz w:val="27"/>
          <w:szCs w:val="27"/>
          <w:lang w:eastAsia="ru-RU"/>
        </w:rPr>
      </w:pPr>
      <w:r w:rsidRPr="00FC7CE5">
        <w:rPr>
          <w:rFonts w:ascii="Arial" w:eastAsia="Times New Roman" w:hAnsi="Arial" w:cs="Arial"/>
          <w:b/>
          <w:bCs/>
          <w:color w:val="959595"/>
          <w:sz w:val="27"/>
          <w:szCs w:val="27"/>
          <w:lang w:eastAsia="ru-RU"/>
        </w:rPr>
        <w:t>ЭИОС обеспечивает: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✓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организацию доступа к основным профессиональным образовательным программам, учебным планам, рабочим программам дисциплин (модулей), практик, программам государственной итоговой аттестации, к изданиям электронных библиотечных систем и электронным образовательным ресурсам, указанным в рабочих программах;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✓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фиксацию хода образовательного процесса, результатов </w:t>
      </w:r>
      <w:proofErr w:type="gramStart"/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текущей</w:t>
      </w:r>
      <w:proofErr w:type="gramEnd"/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, промежуточной аттестации и результатов освоения основной профессиональной образовательной программы;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✓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формирование </w:t>
      </w:r>
      <w:proofErr w:type="gramStart"/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электронного</w:t>
      </w:r>
      <w:proofErr w:type="gramEnd"/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 портфолио обучающегося, в том числе сохранение работ обучающегося, рецензий и оценок на эти работы;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✓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«Интернет»;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✓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проведение всех видов занятий, процедур оценки результатов обучения, реализации которых предусматривает применение электронного обучения, дистанционных образовательных технологий.</w:t>
      </w:r>
    </w:p>
    <w:p w:rsidR="00FC7CE5" w:rsidRPr="00FC7CE5" w:rsidRDefault="00FC7CE5" w:rsidP="00FC7CE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59595"/>
          <w:sz w:val="27"/>
          <w:szCs w:val="27"/>
          <w:lang w:eastAsia="ru-RU"/>
        </w:rPr>
      </w:pPr>
      <w:r w:rsidRPr="00FC7CE5">
        <w:rPr>
          <w:rFonts w:ascii="Arial" w:eastAsia="Times New Roman" w:hAnsi="Arial" w:cs="Arial"/>
          <w:b/>
          <w:bCs/>
          <w:color w:val="959595"/>
          <w:sz w:val="27"/>
          <w:szCs w:val="27"/>
          <w:lang w:eastAsia="ru-RU"/>
        </w:rPr>
        <w:t>Наличие электронной информационно-образовательной среды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✶</w:t>
      </w:r>
      <w:r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Официальный </w:t>
      </w:r>
      <w:r w:rsidRPr="00FC7CE5">
        <w:rPr>
          <w:rFonts w:ascii="Arial" w:eastAsia="Times New Roman" w:hAnsi="Arial" w:cs="Arial"/>
          <w:sz w:val="20"/>
          <w:szCs w:val="20"/>
          <w:lang w:eastAsia="ru-RU"/>
        </w:rPr>
        <w:t>сайт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 школы</w:t>
      </w:r>
      <w:r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 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htpss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://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www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alint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osedu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2.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ru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✶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Информационно-коммуникационная образовательная платформа </w:t>
      </w:r>
      <w:hyperlink r:id="rId5" w:history="1">
        <w:r w:rsidRPr="00FC7CE5">
          <w:rPr>
            <w:rFonts w:ascii="Arial" w:eastAsia="Times New Roman" w:hAnsi="Arial" w:cs="Arial"/>
            <w:b/>
            <w:color w:val="365F91" w:themeColor="accent1" w:themeShade="BF"/>
            <w:sz w:val="20"/>
            <w:szCs w:val="20"/>
            <w:lang w:eastAsia="ru-RU"/>
          </w:rPr>
          <w:t>"Сферум"</w:t>
        </w:r>
      </w:hyperlink>
    </w:p>
    <w:p w:rsidR="00FC7CE5" w:rsidRPr="00FC7CE5" w:rsidRDefault="00FC7CE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✶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Федеральная государственная информационная система </w:t>
      </w:r>
      <w:hyperlink r:id="rId6" w:history="1">
        <w:r w:rsidRPr="00FC7CE5">
          <w:rPr>
            <w:rFonts w:ascii="Arial" w:eastAsia="Times New Roman" w:hAnsi="Arial" w:cs="Arial"/>
            <w:b/>
            <w:color w:val="365F91" w:themeColor="accent1" w:themeShade="BF"/>
            <w:sz w:val="20"/>
            <w:szCs w:val="20"/>
            <w:lang w:eastAsia="ru-RU"/>
          </w:rPr>
          <w:t>"Моя школа"</w:t>
        </w:r>
      </w:hyperlink>
    </w:p>
    <w:p w:rsidR="002D38D5" w:rsidRDefault="00FC7CE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✶</w:t>
      </w:r>
      <w:proofErr w:type="gramStart"/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Официальный</w:t>
      </w:r>
      <w:proofErr w:type="gramEnd"/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 паблик школы в Госпабликах</w:t>
      </w:r>
    </w:p>
    <w:p w:rsidR="002D38D5" w:rsidRPr="002D38D5" w:rsidRDefault="00FC7CE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</w:pP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 </w:t>
      </w:r>
      <w:hyperlink r:id="rId7" w:history="1">
        <w:r w:rsidRPr="00FC7CE5">
          <w:rPr>
            <w:rFonts w:ascii="Arial" w:eastAsia="Times New Roman" w:hAnsi="Arial" w:cs="Arial"/>
            <w:b/>
            <w:color w:val="365F91" w:themeColor="accent1" w:themeShade="BF"/>
            <w:sz w:val="20"/>
            <w:szCs w:val="20"/>
            <w:lang w:eastAsia="ru-RU"/>
          </w:rPr>
          <w:t>ВКонтакте</w:t>
        </w:r>
      </w:hyperlink>
      <w:r w:rsidR="002D38D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 xml:space="preserve"> </w:t>
      </w:r>
      <w:hyperlink r:id="rId8" w:history="1">
        <w:r w:rsidR="002D38D5" w:rsidRPr="0074515C">
          <w:rPr>
            <w:rStyle w:val="a3"/>
            <w:rFonts w:ascii="Arial" w:eastAsia="Times New Roman" w:hAnsi="Arial" w:cs="Arial"/>
            <w:b/>
            <w:sz w:val="20"/>
            <w:szCs w:val="20"/>
            <w:lang w:eastAsia="ru-RU"/>
          </w:rPr>
          <w:t>https://vk.com/club216691890</w:t>
        </w:r>
      </w:hyperlink>
    </w:p>
    <w:p w:rsidR="002D38D5" w:rsidRDefault="002D38D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 xml:space="preserve">Телеграмм </w:t>
      </w:r>
      <w:r w:rsidRPr="002D38D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 xml:space="preserve"> </w:t>
      </w:r>
      <w:hyperlink r:id="rId9" w:history="1">
        <w:r w:rsidRPr="0074515C">
          <w:rPr>
            <w:rStyle w:val="a3"/>
            <w:rFonts w:ascii="Arial" w:eastAsia="Times New Roman" w:hAnsi="Arial" w:cs="Arial"/>
            <w:b/>
            <w:sz w:val="20"/>
            <w:szCs w:val="20"/>
            <w:lang w:eastAsia="ru-RU"/>
          </w:rPr>
          <w:t>https://t</w:t>
        </w:r>
        <w:r w:rsidRPr="0074515C">
          <w:rPr>
            <w:rStyle w:val="a3"/>
            <w:rFonts w:ascii="Arial" w:eastAsia="Times New Roman" w:hAnsi="Arial" w:cs="Arial"/>
            <w:b/>
            <w:sz w:val="20"/>
            <w:szCs w:val="20"/>
            <w:lang w:eastAsia="ru-RU"/>
          </w:rPr>
          <w:t>.</w:t>
        </w:r>
        <w:r w:rsidRPr="0074515C">
          <w:rPr>
            <w:rStyle w:val="a3"/>
            <w:rFonts w:ascii="Arial" w:eastAsia="Times New Roman" w:hAnsi="Arial" w:cs="Arial"/>
            <w:b/>
            <w:sz w:val="20"/>
            <w:szCs w:val="20"/>
            <w:lang w:eastAsia="ru-RU"/>
          </w:rPr>
          <w:t>me/shkolainternatalagir</w:t>
        </w:r>
      </w:hyperlink>
    </w:p>
    <w:p w:rsidR="002D38D5" w:rsidRPr="00FC7CE5" w:rsidRDefault="002D38D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 xml:space="preserve">Одноклассники </w:t>
      </w:r>
      <w:hyperlink r:id="rId10" w:history="1">
        <w:r w:rsidRPr="0074515C">
          <w:rPr>
            <w:rStyle w:val="a3"/>
            <w:rFonts w:ascii="Arial" w:eastAsia="Times New Roman" w:hAnsi="Arial" w:cs="Arial"/>
            <w:b/>
            <w:sz w:val="20"/>
            <w:szCs w:val="20"/>
            <w:lang w:eastAsia="ru-RU"/>
          </w:rPr>
          <w:t>https://ok.ru/group/70000001037559</w:t>
        </w:r>
      </w:hyperlink>
      <w:r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 xml:space="preserve"> </w:t>
      </w:r>
    </w:p>
    <w:p w:rsidR="00FC7CE5" w:rsidRPr="00FC7CE5" w:rsidRDefault="00FC7CE5" w:rsidP="002D3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505"/>
          <w:sz w:val="20"/>
          <w:szCs w:val="20"/>
          <w:lang w:eastAsia="ru-RU"/>
        </w:rPr>
      </w:pPr>
      <w:r w:rsidRPr="00FC7CE5">
        <w:rPr>
          <w:rFonts w:ascii="MS Gothic" w:eastAsia="MS Gothic" w:hAnsi="MS Gothic" w:cs="MS Gothic" w:hint="eastAsia"/>
          <w:color w:val="050505"/>
          <w:sz w:val="20"/>
          <w:szCs w:val="20"/>
          <w:lang w:eastAsia="ru-RU"/>
        </w:rPr>
        <w:t>✶</w:t>
      </w:r>
      <w:r w:rsidRPr="00FC7CE5">
        <w:rPr>
          <w:rFonts w:ascii="Arial" w:eastAsia="Times New Roman" w:hAnsi="Arial" w:cs="Arial"/>
          <w:color w:val="050505"/>
          <w:sz w:val="20"/>
          <w:szCs w:val="20"/>
          <w:lang w:eastAsia="ru-RU"/>
        </w:rPr>
        <w:t>Электронная почта школы</w:t>
      </w:r>
      <w:r>
        <w:rPr>
          <w:rFonts w:ascii="Arial" w:eastAsia="Times New Roman" w:hAnsi="Arial" w:cs="Arial"/>
          <w:color w:val="050505"/>
          <w:sz w:val="20"/>
          <w:szCs w:val="20"/>
          <w:lang w:eastAsia="ru-RU"/>
        </w:rPr>
        <w:t xml:space="preserve">: 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a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kachmazov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@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mon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alania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gov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eastAsia="ru-RU"/>
        </w:rPr>
        <w:t>.</w:t>
      </w:r>
      <w:r w:rsidRPr="00FC7CE5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US" w:eastAsia="ru-RU"/>
        </w:rPr>
        <w:t>ru</w:t>
      </w:r>
    </w:p>
    <w:p w:rsidR="00C0002E" w:rsidRDefault="002D38D5">
      <w:bookmarkStart w:id="0" w:name="_GoBack"/>
      <w:bookmarkEnd w:id="0"/>
    </w:p>
    <w:sectPr w:rsidR="00C0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E5"/>
    <w:rsid w:val="000C606B"/>
    <w:rsid w:val="002D38D5"/>
    <w:rsid w:val="00424F14"/>
    <w:rsid w:val="00552657"/>
    <w:rsid w:val="00D14BA8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8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38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8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38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691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bou_sh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school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ferum.ru/" TargetMode="External"/><Relationship Id="rId10" Type="http://schemas.openxmlformats.org/officeDocument/2006/relationships/hyperlink" Target="https://ok.ru/group/70000001037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hkolainternatalag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dcterms:created xsi:type="dcterms:W3CDTF">2023-11-16T08:49:00Z</dcterms:created>
  <dcterms:modified xsi:type="dcterms:W3CDTF">2023-11-21T14:05:00Z</dcterms:modified>
</cp:coreProperties>
</file>